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mc:AlternateContent>
          <mc:Choice Requires="wps">
            <w:drawing>
              <wp:anchor behindDoc="0" distT="25400" distB="25400" distL="50800" distR="50800" simplePos="0" locked="0" layoutInCell="0" allowOverlap="1" relativeHeight="3">
                <wp:simplePos x="0" y="0"/>
                <wp:positionH relativeFrom="column">
                  <wp:posOffset>3702685</wp:posOffset>
                </wp:positionH>
                <wp:positionV relativeFrom="page">
                  <wp:posOffset>443230</wp:posOffset>
                </wp:positionV>
                <wp:extent cx="15240" cy="171450"/>
                <wp:effectExtent l="0" t="0" r="0" b="0"/>
                <wp:wrapSquare wrapText="largest"/>
                <wp:docPr id="1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0" cy="1706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0" w:after="200"/>
                              <w:jc w:val="both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" path="m0,0l-2147483645,0l-2147483645,-2147483646l0,-2147483646xe" fillcolor="white" stroked="f" style="position:absolute;margin-left:291.55pt;margin-top:34.9pt;width:1.1pt;height:13.4pt;mso-wrap-style:none;v-text-anchor:middle;mso-position-vertical-relative:page">
                <v:fill o:detectmouseclick="t" type="solid" color2="black" opacity="0"/>
                <v:stroke color="#3465a4" joinstyle="round" endcap="flat"/>
                <v:textbox>
                  <w:txbxContent>
                    <w:p>
                      <w:pPr>
                        <w:pStyle w:val="Normal"/>
                        <w:spacing w:before="0" w:after="200"/>
                        <w:jc w:val="both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>
        <w:rPr>
          <w:rFonts w:eastAsia="Times New Roman Hak;Times New Roman" w:cs="Times New Roman Hak;Times New Roman" w:ascii="Times New Roman Hak;Times New Roman" w:hAnsi="Times New Roman Hak;Times New Roman"/>
          <w:b/>
        </w:rPr>
        <w:t xml:space="preserve"> </w:t>
      </w:r>
      <w:r>
        <w:rPr>
          <w:rFonts w:eastAsia="Times New Roman Hak;Times New Roman" w:cs="Times New Roman Hak;Times New Roman" w:ascii="Times New Roman Hak;Times New Roman" w:hAnsi="Times New Roman Hak;Times New Roman"/>
          <w:b/>
          <w:lang w:val="ru-RU"/>
        </w:rPr>
        <w:t xml:space="preserve">                                                                    </w:t>
      </w:r>
      <w:r>
        <w:rPr>
          <w:rFonts w:eastAsia="Times New Roman Hak;Times New Roman" w:cs="Times New Roman Hak;Times New Roman" w:ascii="Times New Roman Hak;Times New Roman" w:hAnsi="Times New Roman Hak;Times New Roman"/>
          <w:b/>
        </w:rPr>
        <w:t xml:space="preserve">   </w:t>
      </w:r>
      <w:r>
        <w:rPr/>
        <w:drawing>
          <wp:inline distT="0" distB="0" distL="0" distR="0">
            <wp:extent cx="607060" cy="607060"/>
            <wp:effectExtent l="0" t="0" r="0" b="0"/>
            <wp:docPr id="3" name="Изображение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4" t="-4" r="-4" b="-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9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5"/>
        <w:gridCol w:w="4970"/>
      </w:tblGrid>
      <w:tr>
        <w:trPr/>
        <w:tc>
          <w:tcPr>
            <w:tcW w:w="496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 ФЕДЕРАЦИЯЗЫ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ХАКАС РЕСПУБЛИКА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  <w:lang w:val="en-US"/>
              </w:rPr>
              <w:t>F</w:t>
            </w:r>
            <w:r>
              <w:rPr>
                <w:rFonts w:ascii="Times New Roman" w:hAnsi="Times New Roman"/>
              </w:rPr>
              <w:t>БАН ПИЛТ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 АЙМАА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ТАЗОБА ПИЛТ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ААЛ  Ч</w:t>
            </w:r>
            <w:r>
              <w:rPr>
                <w:rFonts w:ascii="Times New Roman" w:hAnsi="Times New Roman"/>
                <w:sz w:val="26"/>
                <w:szCs w:val="26"/>
              </w:rPr>
              <w:t>Ö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Ң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</w:t>
            </w:r>
            <w:r>
              <w:rPr>
                <w:rFonts w:ascii="Times New Roman" w:hAnsi="Times New Roman"/>
                <w:lang w:val="en-US"/>
              </w:rPr>
              <w:t>F</w:t>
            </w:r>
            <w:r>
              <w:rPr>
                <w:rFonts w:ascii="Times New Roman" w:hAnsi="Times New Roman"/>
              </w:rPr>
              <w:t xml:space="preserve"> ПАСТАА</w:t>
            </w:r>
          </w:p>
        </w:tc>
        <w:tc>
          <w:tcPr>
            <w:tcW w:w="497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  <w:p>
            <w:pPr>
              <w:pStyle w:val="Style19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 ХАКАСИЯ</w:t>
            </w:r>
          </w:p>
          <w:p>
            <w:pPr>
              <w:pStyle w:val="Style19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УСТЬ-АБАКАНСКИЙ РАЙОН</w:t>
            </w:r>
          </w:p>
          <w:p>
            <w:pPr>
              <w:pStyle w:val="Style19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 xml:space="preserve">       АДМИНИСТРАЦИЯ</w:t>
            </w:r>
          </w:p>
          <w:p>
            <w:pPr>
              <w:pStyle w:val="Style19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КАЛИНИНСКОГО СЕЛЬСОВЕТА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 </w:t>
      </w:r>
      <w:r>
        <w:rPr>
          <w:rFonts w:eastAsia="Calibri" w:cs="" w:ascii="Times New Roman" w:hAnsi="Times New Roman" w:cstheme="minorBidi" w:eastAsiaTheme="minorHAnsi"/>
          <w:color w:val="auto"/>
          <w:kern w:val="0"/>
          <w:sz w:val="22"/>
          <w:szCs w:val="22"/>
          <w:lang w:val="ru-RU" w:eastAsia="en-US" w:bidi="ar-SA"/>
        </w:rPr>
        <w:t>17.03.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  <w:lang w:val="ru-RU"/>
        </w:rPr>
        <w:t>25</w:t>
      </w:r>
      <w:r>
        <w:rPr>
          <w:rFonts w:ascii="Times New Roman" w:hAnsi="Times New Roman"/>
        </w:rPr>
        <w:t xml:space="preserve"> г.</w:t>
      </w:r>
      <w:r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</w:rPr>
        <w:t xml:space="preserve">№  </w:t>
      </w:r>
      <w:r>
        <w:rPr>
          <w:rFonts w:eastAsia="Calibri" w:cs="" w:ascii="Times New Roman" w:hAnsi="Times New Roman" w:cstheme="minorBidi" w:eastAsiaTheme="minorHAnsi"/>
          <w:color w:val="auto"/>
          <w:kern w:val="0"/>
          <w:sz w:val="22"/>
          <w:szCs w:val="22"/>
          <w:lang w:val="ru-RU" w:eastAsia="en-US" w:bidi="ar-SA"/>
        </w:rPr>
        <w:t>172</w:t>
      </w:r>
      <w:r>
        <w:rPr>
          <w:rFonts w:ascii="Times New Roman" w:hAnsi="Times New Roman"/>
        </w:rPr>
        <w:t xml:space="preserve"> -п</w:t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</w:rPr>
      </w:pPr>
      <w:r>
        <w:rPr>
          <w:rFonts w:eastAsia="Microsoft Sans Serif" w:cs="Times New Roman" w:ascii="Times New Roman" w:hAnsi="Times New Roman"/>
          <w:b/>
          <w:color w:val="000000"/>
          <w:sz w:val="24"/>
          <w:szCs w:val="24"/>
          <w:lang w:eastAsia="ru-RU" w:bidi="ru-RU"/>
        </w:rPr>
        <w:t>с. Калинино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Microsoft Sans Serif" w:cs="Times New Roman"/>
          <w:color w:val="000000"/>
          <w:sz w:val="24"/>
          <w:szCs w:val="24"/>
          <w:lang w:eastAsia="ru-RU" w:bidi="ru-RU"/>
        </w:rPr>
      </w:pPr>
      <w:r>
        <w:rPr>
          <w:rFonts w:eastAsia="Microsoft Sans Serif" w:cs="Times New Roman" w:ascii="Times New Roman" w:hAnsi="Times New Roman"/>
          <w:color w:val="000000"/>
          <w:sz w:val="24"/>
          <w:szCs w:val="24"/>
          <w:lang w:eastAsia="ru-RU" w:bidi="ru-RU"/>
        </w:rPr>
      </w:r>
    </w:p>
    <w:p>
      <w:pPr>
        <w:pStyle w:val="Normal"/>
        <w:widowControl w:val="false"/>
        <w:spacing w:lineRule="auto" w:line="240" w:before="0" w:after="0"/>
        <w:ind w:right="4535" w:hanging="0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 создании согласительной комиссии по согласованию местоположения границ земельных участков при выполнении комплексных кадастровых работ в кадастровых кварталах 19:10:050101, 19:10:050201, 19:10:050202, расположенных на территории сельского поселения Калининского сельсовета Усть-Абаканского муниципального района Республики Хакасия</w:t>
      </w:r>
    </w:p>
    <w:p>
      <w:pPr>
        <w:pStyle w:val="Normal"/>
        <w:widowControl w:val="false"/>
        <w:spacing w:lineRule="auto" w:line="240" w:before="0" w:after="0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cs="Times New Roman" w:ascii="Times New Roman" w:hAnsi="Times New Roman"/>
          <w:sz w:val="26"/>
          <w:szCs w:val="26"/>
          <w:lang w:bidi="ru-RU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 соответствии со статьей 42.10. Федерального закона от 24.07.2007</w:t>
        <w:br/>
        <w:t xml:space="preserve">№ 221-ФЗ «О кадастровой деятельности», с пунктом 36 статьей 15 Федерального закона от 06.10.2003 № 131-ФЗ «Об общих принципах организации местного самоуправления в Российской Федерации», Распоряжением Главы Республики Хакасия – Председателя Правительства Республики Хакасия от 14.02.2025 № 12-рп «Об организации выполнения комплексных кадастровых работ на территории Республики Хакасия в 2025 году», с целью согласования местоположения границ земельных участков при выполнении комплексных кадастровых работ на территории Усть-Абаканского муниципального района Республики Хакасия, администрация Калининского сельсовета Усть-Абаканского муниципального района Республики Хакасия </w:t>
      </w:r>
    </w:p>
    <w:p>
      <w:pPr>
        <w:pStyle w:val="Normal"/>
        <w:widowControl w:val="false"/>
        <w:spacing w:lineRule="auto" w:line="240" w:before="0" w:after="0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ПОСТАНОВЛЯЕТ: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1. Создать согласительную комиссию по согласованию местоположения границ земельных участков при выполнении комплексных кадастровых работ в границах территории с кадастровыми кварталами 19:10:050101, 19:10:050201, 19:10:050202 в составе, указанном в приложении №1 к настоящему постановлению.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2. Утвердить Регламент работы согласительной комиссии по согласованию местоположения границ земельных участков при выполнении комплексных кадастровых работ в границах кадастровых кварталов: 19:10:050101, 19:10:050201, 19:10:050202, согласно приложению №2 к настоящему постановлению.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3. Настоящее постановление вступает в силу с момента опубликования.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4. Контроль за исполнением настоящего постановления оставляю за собой.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Microsoft Sans Serif" w:cs="Times New Roman"/>
          <w:color w:val="000000"/>
          <w:sz w:val="26"/>
          <w:szCs w:val="26"/>
          <w:lang w:eastAsia="ru-RU" w:bidi="ru-RU"/>
        </w:rPr>
      </w:pPr>
      <w:r>
        <w:rPr>
          <w:rFonts w:eastAsia="Microsoft Sans Serif" w:cs="Times New Roman" w:ascii="Times New Roman" w:hAnsi="Times New Roman"/>
          <w:color w:val="000000"/>
          <w:sz w:val="26"/>
          <w:szCs w:val="26"/>
          <w:lang w:eastAsia="ru-RU" w:bidi="ru-RU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Microsoft Sans Serif" w:cs="Times New Roman"/>
          <w:color w:val="000000"/>
          <w:sz w:val="26"/>
          <w:szCs w:val="26"/>
          <w:lang w:eastAsia="ru-RU" w:bidi="ru-RU"/>
        </w:rPr>
      </w:pPr>
      <w:r>
        <w:rPr>
          <w:rFonts w:eastAsia="Microsoft Sans Serif" w:cs="Times New Roman" w:ascii="Times New Roman" w:hAnsi="Times New Roman"/>
          <w:color w:val="000000"/>
          <w:sz w:val="26"/>
          <w:szCs w:val="26"/>
          <w:lang w:eastAsia="ru-RU" w:bidi="ru-RU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Microsoft Sans Serif" w:cs="Times New Roman"/>
          <w:color w:val="000000"/>
          <w:sz w:val="26"/>
          <w:szCs w:val="26"/>
          <w:lang w:eastAsia="ru-RU" w:bidi="ru-RU"/>
        </w:rPr>
      </w:pPr>
      <w:r>
        <w:rPr>
          <w:rFonts w:eastAsia="Microsoft Sans Serif" w:cs="Times New Roman" w:ascii="Times New Roman" w:hAnsi="Times New Roman"/>
          <w:color w:val="000000"/>
          <w:sz w:val="26"/>
          <w:szCs w:val="26"/>
          <w:lang w:eastAsia="ru-RU" w:bidi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Глава Калиниского сельсовета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Усть-Абаканского района</w:t>
      </w:r>
    </w:p>
    <w:p>
      <w:pPr>
        <w:pStyle w:val="Normal"/>
        <w:widowControl w:val="false"/>
        <w:spacing w:lineRule="auto" w:line="240" w:before="0" w:after="0"/>
        <w:ind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 w:bidi="ru-RU"/>
        </w:rPr>
        <w:t>Республики Хакасия                                                                                      Сажин И.А.</w:t>
      </w:r>
      <w:r>
        <w:br w:type="page"/>
      </w:r>
    </w:p>
    <w:p>
      <w:pPr>
        <w:pStyle w:val="Normal"/>
        <w:spacing w:lineRule="auto" w:line="240"/>
        <w:ind w:left="4536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№ 1 к постановлению администрации Калининского сельсовета Усть-Абаканского муниципального района Республики Хакасия от ______________________ № ____________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Состав комиссию по согласованию местоположения границ земельных участков при выполнении комплексных кадастровых работ в границах территории с кадастровыми кварталами: 19:10:050101, 19:10:050201, 19:10:050202</w:t>
      </w:r>
    </w:p>
    <w:tbl>
      <w:tblPr>
        <w:tblStyle w:val="a5"/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1"/>
        <w:gridCol w:w="5244"/>
      </w:tblGrid>
      <w:tr>
        <w:trPr/>
        <w:tc>
          <w:tcPr>
            <w:tcW w:w="4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Председатель комиссии: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6"/>
                <w:lang w:val="ru-RU" w:eastAsia="en-US" w:bidi="ar-SA"/>
              </w:rPr>
            </w:r>
            <w:bookmarkStart w:id="0" w:name="_GoBack"/>
            <w:bookmarkStart w:id="1" w:name="_GoBack"/>
            <w:bookmarkEnd w:id="1"/>
          </w:p>
        </w:tc>
      </w:tr>
      <w:tr>
        <w:trPr/>
        <w:tc>
          <w:tcPr>
            <w:tcW w:w="4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Глава Калининского сельсовета Усть-Абаканского района Республики Хакасия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Сажин Иван Александрович</w:t>
            </w:r>
          </w:p>
        </w:tc>
      </w:tr>
      <w:tr>
        <w:trPr/>
        <w:tc>
          <w:tcPr>
            <w:tcW w:w="4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Секретарь комиссии: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6"/>
                <w:lang w:val="ru-RU" w:eastAsia="en-US" w:bidi="ar-SA"/>
              </w:rPr>
            </w:r>
          </w:p>
        </w:tc>
      </w:tr>
      <w:tr>
        <w:trPr/>
        <w:tc>
          <w:tcPr>
            <w:tcW w:w="4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Специалист администрации Калининского сельсовета Усть-Абаканского района Республики Хакасия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Баклаева Елена Владимировна</w:t>
            </w:r>
          </w:p>
        </w:tc>
      </w:tr>
      <w:tr>
        <w:trPr/>
        <w:tc>
          <w:tcPr>
            <w:tcW w:w="4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Члены комиссии: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6"/>
                <w:lang w:val="ru-RU" w:eastAsia="en-US" w:bidi="ar-SA"/>
              </w:rPr>
            </w:r>
          </w:p>
        </w:tc>
      </w:tr>
      <w:tr>
        <w:trPr/>
        <w:tc>
          <w:tcPr>
            <w:tcW w:w="4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Представитель от Министерства имущественных и земельных отношений Республики Хакасия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12" w:firstLine="112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Морозова Елена Викторовна,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12" w:firstLine="112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Максимова Ирина Александровна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12" w:firstLine="112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(по согласованию)</w:t>
            </w:r>
          </w:p>
        </w:tc>
      </w:tr>
      <w:tr>
        <w:trPr/>
        <w:tc>
          <w:tcPr>
            <w:tcW w:w="4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Представитель от Межрегионального территориального управления Росимущества в Красноярском крае, Республике Хакасия и Республике Тыва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Натейкина Надежда Николаевна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(по согласованию)</w:t>
            </w:r>
          </w:p>
        </w:tc>
      </w:tr>
      <w:tr>
        <w:trPr/>
        <w:tc>
          <w:tcPr>
            <w:tcW w:w="4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Представитель от Управления Федеральной службы государственной регистрации, кадастра и картографии по Республике Хакасия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Шашко Ольга Викторовна,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Майнагашева Карина Юрьевна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(по согласованию)</w:t>
            </w:r>
          </w:p>
        </w:tc>
      </w:tr>
      <w:tr>
        <w:trPr/>
        <w:tc>
          <w:tcPr>
            <w:tcW w:w="4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Заместители руководителя Управления имущественных и земельных отношений администрации Усть-Абаканского района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Балахонова Татьяна Викторовна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Лутченко Ольга Владимировна</w:t>
            </w:r>
          </w:p>
        </w:tc>
      </w:tr>
      <w:tr>
        <w:trPr/>
        <w:tc>
          <w:tcPr>
            <w:tcW w:w="43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Представитель от Саморегулируемой организации, членом которой является кадастровый инженер</w:t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Березкина Дарья Алексеевна,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Танцев Михаил Владимирович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(по согласованию)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/>
        <w:ind w:left="4536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№ 2 к постановлению администрации Калининского сельсовета Усть-Абаканского муниципального района Республики Хакасия от ______________________ № ____________</w:t>
      </w:r>
    </w:p>
    <w:p>
      <w:pPr>
        <w:pStyle w:val="Normal"/>
        <w:spacing w:lineRule="auto" w:line="240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>Регламент работы согласительной комиссии по согласованию местоположения границ земельных участков при выполнении комплексных кадастровых работ</w:t>
      </w:r>
    </w:p>
    <w:p>
      <w:pPr>
        <w:pStyle w:val="Normal"/>
        <w:spacing w:lineRule="auto" w:line="240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1. Общие положения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1.1 Настоящий регламент, разработан в соответствии с частью 5 статьи 42.10 Федерального закона от 24.07.2007 221-ФЗ «О кадастровой деятельности» (далее - Федеральный закон № 221-ФЗ), определяет полномочия и порядок работы согласительной комиссии по согласованию местоположения границ земельных участков при выполнении комплексных кадастровых работ в отношении кадастрового квартала на территории 19:10:050101, 19:10:050201, 19:10:050202 Республики Хакасия (далее - согласительная комиссия).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1.2. Целью работы согласительной комиссии является согласование местоположения границ земельных участков при выполнении комплексных кадастровых работ. 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2. Полномочия согласительной комиссии</w:t>
      </w:r>
    </w:p>
    <w:p>
      <w:pPr>
        <w:pStyle w:val="Normal"/>
        <w:spacing w:lineRule="auto" w:line="240" w:before="0" w:after="0"/>
        <w:ind w:firstLine="709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К полномочиям согласительной комиссии относятся: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2.1. Рассмотрение возражений заинтересованных лиц, указанных в части 3 статьи 39 Федерального закона 221-ФЗ, относительно местоположения границ земельных участков.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 xml:space="preserve">2.2. Подготовка заключения согласительной комиссии о результатах рассмотрения возражений заинтересованных лиц, указанных в части 3 статьи 39 Федерального закона 221-ФЗ, относительно местоположения границ земельных участков, в том числе о нецелесообразности изменения проекта карты-плана территории в случае необоснованности таких возражений или о необходимости изменения исполнителем комплексных кадастровых работ карты-плана территории в соответствии с такими возражениями.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2.3 Оформление акта согласования местоположения границ при выполнении комплексных кадастровых работ.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2.4. Разъяснение заинтересованным лицам, указанным в части 3 статьи 39 Федерального закона № 221-ФЗ, возможности разрешения земельного спора о местоположении границ земельных участков в судебном порядке.</w:t>
      </w:r>
    </w:p>
    <w:p>
      <w:pPr>
        <w:pStyle w:val="Normal"/>
        <w:spacing w:lineRule="auto" w:line="240" w:before="0" w:after="0"/>
        <w:ind w:firstLine="709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3. Состав согласительной комиссии, полномочия членов согласительной комиссии.</w:t>
      </w:r>
    </w:p>
    <w:p>
      <w:pPr>
        <w:pStyle w:val="Normal"/>
        <w:spacing w:lineRule="auto" w:line="240" w:before="0" w:after="0"/>
        <w:ind w:firstLine="709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 xml:space="preserve">3.1. Согласительная комиссия создается на период выполнения комплексных кадастровых работ и прекращает свою деятельность после утверждения заказчиком комплексных кадастровых работ карты-плана территории.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3.2. Состав согласительной комиссии утверждается администрацией;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3.3. Замена членов согласительной комиссии осуществляется по решению администрации.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3.4. Председатель согласительной комиссии;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3.4.1) осуществляет общее руководство деятельностью согласительной комиссии;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3.4.2) председательствует на заседаниях согласительной комиссии;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3.4.3) распределяет обязанности между членами согласительной комиссии;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3.4.4) назначает дату заседания согласительной комиссии;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3.4.5) осуществляет общий контроль за деятельностью согласительной комиссии;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3.4.6) осуществляет иные полномочия, необходимые для организации надлежащей деятельности согласительной комиссии.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3.5. Секретарь согласительной комиссии: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3.5.1) ведет протокол заседания согласительной комиссии, оформляет протокол заседания согласительной комиссии;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3.5.2) готовит материалы к заседанию согласительной комиссии и проекты принимаемых решений;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3.5.3) информирует членов согласительной комиссии о дате, месте и времени проведения заседаний согласительной комиссии и о вопросах, включенных в повестку дня заседания согласительной комиссии, не позднее, чем за три рабочих дня до дня проведения заседания;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3.5.4) выполняет иные, связанные с деятельностью согласительной комиссии поручения председателя согласительной комиссии или заместителя председателя согласительной комиссии.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3.6. Члены согласительной комиссии обязаны: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>3.6.1) принимать участие в подготовке заседаний согласительной комиссии в соответствии с поручением председателя согласительной комиссии;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3.6.2) принимать участие в заседаниях согласительной комиссии.</w:t>
      </w:r>
    </w:p>
    <w:p>
      <w:pPr>
        <w:pStyle w:val="Normal"/>
        <w:spacing w:lineRule="auto" w:line="240" w:before="0" w:after="0"/>
        <w:ind w:firstLine="709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4. Порядок работы согласительной комиссии.</w:t>
      </w:r>
    </w:p>
    <w:p>
      <w:pPr>
        <w:pStyle w:val="Normal"/>
        <w:spacing w:lineRule="auto" w:line="240" w:before="0" w:after="0"/>
        <w:ind w:firstLine="709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4.1. В целях согласования местоположения границ земельных участков, являющихся объектами комплексных кадастровых работ и расположенных в границах территории выполнения этих работ, согласительная комиссия проводит заседание, на которое в установленном частью 8 статьи 42.10 Федерального закона 221-ФЗ порядке приглашаются заинтересованные лица, указанные в части 3 статьи 39 Федерального закона 221-ФЗ, и исполнитель комплексных кадастровых работ.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4.2. Извещение о проведении заседания согласительной комиссии по форме, установленной Приказом Минэкономразвития Российской Федерации от 23.04.2015 № 254, содержащее, в том числе уведомление о завершении подготовки проекта карты-плана территории, опубликовывается, размещается и направляется заказчиком комплексных кадастровых работ способами, установленными статьей 42.7 Федерального закона 221-ФЗ для опубликования, размещения и направления извещения о начале выполнения комплексных кадастровых работ, не менее чем за пятнадцать рабочих дней до дня проведения первого заседания.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4.3. Проект карты-плана территории, подготовленный исполнителем работ по форме, установленной приказом Минэкономразвития России от 22.06.2015 № 387 «Об установлении формы карты-плана территории и требований к ее подготовке, формы акта согласования местоположения границ земельных участков при выполнении комплексных кадастровых работ и требований к его подготовке» (далее - Приказ N 387), направляется в согласительную комиссию заказчиком комплексных кадастровых работ в соответствии с частью 9 статьи 42.10 Федерального закона  221-ФЗ.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4.4. Согласительная комиссия обеспечивает ознакомление заинтересованных лиц с проектом карты-плана территории, в том числе в форме документа на бумажном носителе, в соответствии с регламентом работы согласительной комиссии.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4.5. На заседании согласительной комиссии представляется проект карты-плана территории, разъясняются результаты выполнения комплексных кадастровых работ. порядок согласования местоположения границ земельных участков и регламент работы согласительной комиссии.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4.6. При выполнении комплексных кадастровых работ согласование местоположения границ проводится в отношении земельных участков, местоположение границ которых подлежит обязательному согласованию в соответствии с Федеральным законом 221-ФЗ.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4.7. Возражения заинтересованных лиц, указанных в части 3 статьи 39 Федерального закона 221-ФЗ, относительно местоположения границ земельного участка, указанного в пунктах 1 и 2 части статьи 42.1 Федерального закона № 221 ФЗ, могут быть представлены в письменной форме в согласительную комиссию в период со дня опубликования извещения о проведении заседания согласительной комиссии до дня проведения данного заседания, а также в течение тридцати пяти рабочих дней со дня проведения первого заседания согласительной комиссии. Возражения относительно местоположения границ земельного участка должны содержать сведения, указанные в части 15 статьи 42.10 Федерального закона 221 ФЗ.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4.8. При согласовании местоположения границ или частей границ земельного участка в рамках выполнения комплексных кадастровых работ местоположение таких границ или юс частей считается: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4.8.1) согласованным, если возражения относительно местоположения границ или частей границ земельного участка не представлены заинтересованными лицами, указанными в части 3 статьи 39 Федерального закона 221-ФЗ, а также, если местоположение таких границ или частей границ земельного участка установлено на основании вступившего в законную силу судебного акта, в том числе в связи с рассмотрением земельного спора о местоположении границ земельного участка;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4.8.2) спорным, если возражения относительно местоположения границ или частей границ земельного участка представлены заинтересованными лицами, указанными в части 3 статьи 39 Федерального закона 221-ФЗ, за исключением случаев, когда земельный спор о местоположении границ земельного участка был разрешен в судебном порядке.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4.9. Акт согласования местоположения границ земельных участков при выполнении комплексных кадастровых работ, форма которого установлена приказом 387, и заключение согласительной комиссии, указанное в пункте 2 части 6 статьи 42.10 Федерального закона 221-ФЗ, оформляются согласительной комиссией в форме документов на бумажном носителе, которые хранятся в сформировавшем ее органе местного самоуправления.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4.10. В течение двадцати рабочих дней со дня истечения срока представления возражений, предусмотренных частью 14 статьи 42.10 Федерального закона 221-ФЗ, 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картыплана территории в окончательной редакции и необходимые для его утверждения материалы заседания согласительной комиссии.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4.11. По результатам работы согласительной комиссии составляется протокол заседания согласительной комиссии по форме, установленной приказом Минэкономразвития России от 20.04.2015 №244 «Об утверждении формы и содержания протокола заседания согласительной комиссии по вопросу согласования местоположения границ земельных участков при выполнении комплексных кадастровых работ», а также оформляется заключение согласительной комиссии о результатах рассмотрения возражений относительно местоположения границ земельных участков.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4.12. Заседание согласительной комиссии правомочно, если в нем принимает участие более половины членов согласительной комиссии.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 xml:space="preserve">4.13. Согласительная комиссия принимает решения по рассматриваемым вопросам открытым голосованием большинством голосов от числа присутствующих на заседании членов согласительной комиссии. При равенстве голосов решающим является голос председателя комиссии.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4.14. В случае несогласия с принятым на заседании решением члены согласительной комиссии имеют право излагать в письменной форме свое мнение, которое подлежит обязательному приобщению к протоколу заседания согласительной комиссии.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4.15. Секретарь согласительной комиссии оформляет протокол заседания согласительной комиссии и направляет его всем членам согласительной комиссии и заказчику комплексных кадастровых работ.</w:t>
      </w:r>
    </w:p>
    <w:p>
      <w:pPr>
        <w:pStyle w:val="Normal"/>
        <w:spacing w:lineRule="auto" w:line="240" w:before="0" w:after="0"/>
        <w:ind w:firstLine="709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5. Порядок рассмотрения споров о местоположении границ земельных участков</w:t>
      </w:r>
    </w:p>
    <w:p>
      <w:pPr>
        <w:pStyle w:val="Normal"/>
        <w:spacing w:lineRule="auto" w:line="240" w:before="0" w:after="0"/>
        <w:ind w:firstLine="709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5.1. Земельные споры о местоположении границ земельных участков, не урегулированные в результате согласования местоположения границ земельных участков, в отношении которых выполнены комплексные кадастровые работы, после оформления акта согласования местоположения границ при выполнении комплексных кадастровых работ разрешаются в судебном порядке.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5.2. Наличие или отсутствие утвержденного заключения согласительной комиссии не препятствует обращению в суд для разрешения земельных споров о местоположении границ земельных участков, расположенных на территории, на которой выполняются комплексные кадастровые работы.</w:t>
      </w:r>
    </w:p>
    <w:p>
      <w:pPr>
        <w:pStyle w:val="Normal"/>
        <w:tabs>
          <w:tab w:val="clear" w:pos="708"/>
          <w:tab w:val="left" w:pos="4170" w:leader="none"/>
        </w:tabs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/>
      </w:r>
    </w:p>
    <w:sectPr>
      <w:type w:val="nextPage"/>
      <w:pgSz w:w="11906" w:h="16838"/>
      <w:pgMar w:left="1701" w:right="567" w:header="0" w:top="613" w:footer="0" w:bottom="525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Hak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1580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8600b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617b40"/>
    <w:rPr/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617b40"/>
    <w:rPr/>
  </w:style>
  <w:style w:type="character" w:styleId="Style17">
    <w:name w:val="Интернет-ссылка"/>
    <w:basedOn w:val="DefaultParagraphFont"/>
    <w:uiPriority w:val="99"/>
    <w:unhideWhenUsed/>
    <w:rsid w:val="009c5002"/>
    <w:rPr>
      <w:color w:val="0000FF" w:themeColor="hyperlink"/>
      <w:u w:val="single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8600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7"/>
    <w:uiPriority w:val="99"/>
    <w:unhideWhenUsed/>
    <w:rsid w:val="00617b4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9"/>
    <w:uiPriority w:val="99"/>
    <w:unhideWhenUsed/>
    <w:rsid w:val="00617b4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Style2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CEE7E-7EA4-4C5E-A8D1-BEB933696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LibreOffice/7.1.4.2$Windows_X86_64 LibreOffice_project/a529a4fab45b75fefc5b6226684193eb000654f6</Application>
  <AppVersion>15.0000</AppVersion>
  <Pages>6</Pages>
  <Words>1648</Words>
  <Characters>12699</Characters>
  <CharactersWithSpaces>14458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2025-02-17T09:22:00Z</dcterms:created>
  <dc:creator/>
  <dc:description/>
  <dc:language>ru-RU</dc:language>
  <cp:lastModifiedBy/>
  <cp:lastPrinted>2025-03-17T12:05:38Z</cp:lastPrinted>
  <dcterms:modified xsi:type="dcterms:W3CDTF">2025-03-17T15:40:03Z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